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FA9100" w14:textId="48566425" w:rsidR="008337E9" w:rsidRPr="00250051" w:rsidRDefault="008337E9" w:rsidP="00250051">
      <w:pPr>
        <w:spacing w:line="276" w:lineRule="auto"/>
        <w:jc w:val="center"/>
        <w:rPr>
          <w:rFonts w:ascii="Times" w:hAnsi="Times"/>
          <w:b/>
          <w:bCs/>
        </w:rPr>
      </w:pPr>
      <w:r w:rsidRPr="00250051">
        <w:rPr>
          <w:rFonts w:ascii="Times" w:hAnsi="Times"/>
          <w:b/>
          <w:bCs/>
        </w:rPr>
        <w:t>Quantitative E</w:t>
      </w:r>
      <w:r w:rsidR="00EC45D0" w:rsidRPr="00250051">
        <w:rPr>
          <w:rFonts w:ascii="Times" w:hAnsi="Times"/>
          <w:b/>
          <w:bCs/>
        </w:rPr>
        <w:t>LISA Test</w:t>
      </w:r>
      <w:r w:rsidR="00CC4B5E" w:rsidRPr="00250051">
        <w:rPr>
          <w:rFonts w:ascii="Times" w:hAnsi="Times"/>
          <w:b/>
          <w:bCs/>
        </w:rPr>
        <w:t xml:space="preserve"> Lab Report</w:t>
      </w:r>
    </w:p>
    <w:p w14:paraId="035EAA3A" w14:textId="77777777" w:rsidR="006A5FA9" w:rsidRPr="00027BC0" w:rsidRDefault="006A5FA9" w:rsidP="004F38D2">
      <w:pPr>
        <w:spacing w:line="276" w:lineRule="auto"/>
        <w:jc w:val="both"/>
        <w:rPr>
          <w:rFonts w:ascii="Times" w:hAnsi="Times"/>
        </w:rPr>
      </w:pPr>
    </w:p>
    <w:p w14:paraId="17B47C3A" w14:textId="3207D692" w:rsidR="006A5FA9" w:rsidRPr="00250051" w:rsidRDefault="006A5FA9" w:rsidP="004F38D2">
      <w:pPr>
        <w:spacing w:line="276" w:lineRule="auto"/>
        <w:jc w:val="both"/>
        <w:rPr>
          <w:rFonts w:ascii="Times" w:hAnsi="Times"/>
          <w:b/>
          <w:bCs/>
          <w:sz w:val="28"/>
          <w:szCs w:val="28"/>
        </w:rPr>
      </w:pPr>
      <w:r w:rsidRPr="003648E1">
        <w:rPr>
          <w:rFonts w:ascii="Times" w:hAnsi="Times"/>
          <w:b/>
          <w:bCs/>
          <w:sz w:val="28"/>
          <w:szCs w:val="28"/>
        </w:rPr>
        <w:t>Introduction</w:t>
      </w:r>
    </w:p>
    <w:p w14:paraId="45AD1998" w14:textId="71BF6D1D" w:rsidR="004524B0" w:rsidRPr="00250051" w:rsidRDefault="008337E9" w:rsidP="00250051">
      <w:pPr>
        <w:spacing w:line="276" w:lineRule="auto"/>
        <w:ind w:firstLine="720"/>
        <w:jc w:val="both"/>
        <w:rPr>
          <w:rFonts w:ascii="Times" w:hAnsi="Times"/>
        </w:rPr>
      </w:pPr>
      <w:r w:rsidRPr="00027BC0">
        <w:rPr>
          <w:rFonts w:ascii="Times" w:hAnsi="Times"/>
        </w:rPr>
        <w:t>A biochemical technique known as E</w:t>
      </w:r>
      <w:r w:rsidR="00CC4B5E">
        <w:rPr>
          <w:rFonts w:ascii="Times" w:hAnsi="Times"/>
        </w:rPr>
        <w:t>LISA</w:t>
      </w:r>
      <w:r w:rsidRPr="00027BC0">
        <w:rPr>
          <w:rFonts w:ascii="Times" w:hAnsi="Times"/>
        </w:rPr>
        <w:t xml:space="preserve"> </w:t>
      </w:r>
      <w:r w:rsidR="00CC4B5E">
        <w:rPr>
          <w:rFonts w:ascii="Times" w:hAnsi="Times"/>
        </w:rPr>
        <w:t>is an</w:t>
      </w:r>
      <w:r w:rsidRPr="00027BC0">
        <w:rPr>
          <w:rFonts w:ascii="Times" w:hAnsi="Times"/>
        </w:rPr>
        <w:t xml:space="preserve"> enzyme linked Amino sorbent essay is fundamentally used to detect the presence of specific compound or antibody</w:t>
      </w:r>
      <w:r w:rsidR="00CC4B5E">
        <w:rPr>
          <w:rFonts w:ascii="Times" w:hAnsi="Times"/>
        </w:rPr>
        <w:t xml:space="preserve"> and sometimes hormones in a given sample</w:t>
      </w:r>
      <w:r w:rsidRPr="00027BC0">
        <w:rPr>
          <w:rFonts w:ascii="Times" w:hAnsi="Times"/>
        </w:rPr>
        <w:t xml:space="preserve">. </w:t>
      </w:r>
      <w:r w:rsidR="00CC4B5E">
        <w:rPr>
          <w:rFonts w:ascii="Times" w:hAnsi="Times"/>
        </w:rPr>
        <w:t xml:space="preserve">In </w:t>
      </w:r>
      <w:r w:rsidRPr="00027BC0">
        <w:rPr>
          <w:rFonts w:ascii="Times" w:hAnsi="Times"/>
        </w:rPr>
        <w:t>this Elisa test we need to perform several steps to find the specific comp</w:t>
      </w:r>
      <w:r w:rsidR="00CC4B5E">
        <w:rPr>
          <w:rFonts w:ascii="Times" w:hAnsi="Times"/>
        </w:rPr>
        <w:t>ound</w:t>
      </w:r>
      <w:r w:rsidRPr="00027BC0">
        <w:rPr>
          <w:rFonts w:ascii="Times" w:hAnsi="Times"/>
        </w:rPr>
        <w:t xml:space="preserve"> by observing the conversion of colorless substance into a colored substance by the enzyme-linked antibody then we can confirm whether the test is positive or negative</w:t>
      </w:r>
      <w:r w:rsidR="009C0287">
        <w:rPr>
          <w:rFonts w:ascii="Times" w:hAnsi="Times"/>
        </w:rPr>
        <w:t>.</w:t>
      </w:r>
      <w:r w:rsidRPr="00027BC0">
        <w:rPr>
          <w:rFonts w:ascii="Times" w:hAnsi="Times"/>
        </w:rPr>
        <w:t xml:space="preserve"> E</w:t>
      </w:r>
      <w:r w:rsidR="00CC4B5E">
        <w:rPr>
          <w:rFonts w:ascii="Times" w:hAnsi="Times"/>
        </w:rPr>
        <w:t>LISA</w:t>
      </w:r>
      <w:r w:rsidRPr="00027BC0">
        <w:rPr>
          <w:rFonts w:ascii="Times" w:hAnsi="Times"/>
        </w:rPr>
        <w:t xml:space="preserve"> is a quick method to quantify large number of samples in a short time</w:t>
      </w:r>
      <w:r w:rsidR="00CC4B5E">
        <w:rPr>
          <w:rFonts w:ascii="Times" w:hAnsi="Times"/>
        </w:rPr>
        <w:t>.</w:t>
      </w:r>
      <w:r w:rsidRPr="00027BC0">
        <w:rPr>
          <w:rFonts w:ascii="Times" w:hAnsi="Times"/>
        </w:rPr>
        <w:t xml:space="preserve"> </w:t>
      </w:r>
      <w:r w:rsidR="0057374C">
        <w:rPr>
          <w:rFonts w:ascii="Times" w:hAnsi="Times"/>
        </w:rPr>
        <w:t xml:space="preserve">There are many variations </w:t>
      </w:r>
      <w:r w:rsidR="009C0287">
        <w:rPr>
          <w:rFonts w:ascii="Times" w:hAnsi="Times"/>
        </w:rPr>
        <w:t>available,</w:t>
      </w:r>
      <w:r w:rsidR="0057374C">
        <w:rPr>
          <w:rFonts w:ascii="Times" w:hAnsi="Times"/>
        </w:rPr>
        <w:t xml:space="preserve"> but </w:t>
      </w:r>
      <w:r w:rsidRPr="00027BC0">
        <w:rPr>
          <w:rFonts w:ascii="Times" w:hAnsi="Times"/>
        </w:rPr>
        <w:t>we used quantitative E</w:t>
      </w:r>
      <w:r w:rsidR="00CC4B5E">
        <w:rPr>
          <w:rFonts w:ascii="Times" w:hAnsi="Times"/>
        </w:rPr>
        <w:t>LISA</w:t>
      </w:r>
      <w:r w:rsidRPr="00027BC0">
        <w:rPr>
          <w:rFonts w:ascii="Times" w:hAnsi="Times"/>
        </w:rPr>
        <w:t xml:space="preserve"> to determine the presence of protein in a given sample and results are tabulated</w:t>
      </w:r>
      <w:r w:rsidR="003B7BE4" w:rsidRPr="00027BC0">
        <w:rPr>
          <w:rFonts w:ascii="Times" w:hAnsi="Times"/>
        </w:rPr>
        <w:t>.</w:t>
      </w:r>
    </w:p>
    <w:p w14:paraId="543A76BF" w14:textId="57C9D5B7" w:rsidR="004524B0" w:rsidRPr="00F169D1" w:rsidRDefault="003B7BE4" w:rsidP="004F38D2">
      <w:pPr>
        <w:spacing w:line="276" w:lineRule="auto"/>
        <w:jc w:val="both"/>
        <w:rPr>
          <w:rFonts w:ascii="Times" w:hAnsi="Times"/>
          <w:b/>
          <w:bCs/>
          <w:sz w:val="28"/>
          <w:szCs w:val="28"/>
        </w:rPr>
      </w:pPr>
      <w:r w:rsidRPr="00F169D1">
        <w:rPr>
          <w:rFonts w:ascii="Times" w:hAnsi="Times"/>
          <w:b/>
          <w:bCs/>
          <w:sz w:val="28"/>
          <w:szCs w:val="28"/>
        </w:rPr>
        <w:t>Materials and methods</w:t>
      </w:r>
      <w:r w:rsidR="00F169D1">
        <w:rPr>
          <w:rFonts w:ascii="Times" w:hAnsi="Times"/>
          <w:b/>
          <w:bCs/>
          <w:sz w:val="28"/>
          <w:szCs w:val="28"/>
        </w:rPr>
        <w:t>:</w:t>
      </w:r>
    </w:p>
    <w:p w14:paraId="49BA2C3E" w14:textId="73389544" w:rsidR="00E877F8" w:rsidRPr="00027BC0" w:rsidRDefault="006A5FA9" w:rsidP="004F38D2">
      <w:pPr>
        <w:spacing w:line="276" w:lineRule="auto"/>
        <w:jc w:val="both"/>
        <w:rPr>
          <w:rFonts w:ascii="Times" w:hAnsi="Times"/>
        </w:rPr>
      </w:pPr>
      <w:r w:rsidRPr="00027BC0">
        <w:rPr>
          <w:rFonts w:ascii="Times" w:hAnsi="Times"/>
        </w:rPr>
        <w:tab/>
        <w:t>To perform ELISA in the lab we used 96-well polystyrene microtiter plate</w:t>
      </w:r>
      <w:r w:rsidR="00514763" w:rsidRPr="00027BC0">
        <w:rPr>
          <w:rFonts w:ascii="Times" w:hAnsi="Times"/>
        </w:rPr>
        <w:t xml:space="preserve">. </w:t>
      </w:r>
      <w:r w:rsidR="006545CC" w:rsidRPr="00027BC0">
        <w:rPr>
          <w:rFonts w:ascii="Times" w:hAnsi="Times"/>
        </w:rPr>
        <w:t>We added primary antibody to the</w:t>
      </w:r>
      <w:r w:rsidR="004C267D">
        <w:rPr>
          <w:rFonts w:ascii="Times" w:hAnsi="Times"/>
        </w:rPr>
        <w:t xml:space="preserve"> </w:t>
      </w:r>
      <w:r w:rsidR="009C0287" w:rsidRPr="00027BC0">
        <w:rPr>
          <w:rFonts w:ascii="Times" w:hAnsi="Times"/>
        </w:rPr>
        <w:t>we</w:t>
      </w:r>
      <w:r w:rsidR="009C0287">
        <w:rPr>
          <w:rFonts w:ascii="Times" w:hAnsi="Times"/>
        </w:rPr>
        <w:t>l</w:t>
      </w:r>
      <w:r w:rsidR="009C0287" w:rsidRPr="00027BC0">
        <w:rPr>
          <w:rFonts w:ascii="Times" w:hAnsi="Times"/>
        </w:rPr>
        <w:t>l</w:t>
      </w:r>
      <w:r w:rsidR="009C0287">
        <w:rPr>
          <w:rFonts w:ascii="Times" w:hAnsi="Times"/>
        </w:rPr>
        <w:t>s,</w:t>
      </w:r>
      <w:r w:rsidR="006545CC" w:rsidRPr="00027BC0">
        <w:rPr>
          <w:rFonts w:ascii="Times" w:hAnsi="Times"/>
        </w:rPr>
        <w:t xml:space="preserve"> and we allowed the mixture for incubation for short span of time. And we allowed this antibody to bind on a specific targeted molecule. Samples were separated into different wells and labelled. Five of each antigen A and antigen B were separated. By using micro </w:t>
      </w:r>
      <w:r w:rsidR="009C0287" w:rsidRPr="00027BC0">
        <w:rPr>
          <w:rFonts w:ascii="Times" w:hAnsi="Times"/>
        </w:rPr>
        <w:t>pi</w:t>
      </w:r>
      <w:r w:rsidR="009C0287">
        <w:rPr>
          <w:rFonts w:ascii="Times" w:hAnsi="Times"/>
        </w:rPr>
        <w:t>p</w:t>
      </w:r>
      <w:r w:rsidR="009C0287" w:rsidRPr="00027BC0">
        <w:rPr>
          <w:rFonts w:ascii="Times" w:hAnsi="Times"/>
        </w:rPr>
        <w:t>e</w:t>
      </w:r>
      <w:r w:rsidR="009C0287">
        <w:rPr>
          <w:rFonts w:ascii="Times" w:hAnsi="Times"/>
        </w:rPr>
        <w:t>t</w:t>
      </w:r>
      <w:r w:rsidR="009C0287" w:rsidRPr="00027BC0">
        <w:rPr>
          <w:rFonts w:ascii="Times" w:hAnsi="Times"/>
        </w:rPr>
        <w:t>t</w:t>
      </w:r>
      <w:r w:rsidR="009C0287">
        <w:rPr>
          <w:rFonts w:ascii="Times" w:hAnsi="Times"/>
        </w:rPr>
        <w:t>e,</w:t>
      </w:r>
      <w:r w:rsidR="006545CC" w:rsidRPr="00027BC0">
        <w:rPr>
          <w:rFonts w:ascii="Times" w:hAnsi="Times"/>
        </w:rPr>
        <w:t xml:space="preserve"> we added 150ml of the dilution buffer to each set of each micro centrifuge tubes and transferred 50 ml of from tube A1 to tube A2. We moved the wel</w:t>
      </w:r>
      <w:r w:rsidR="004C267D">
        <w:rPr>
          <w:rFonts w:ascii="Times" w:hAnsi="Times"/>
        </w:rPr>
        <w:t>l</w:t>
      </w:r>
      <w:r w:rsidR="006545CC" w:rsidRPr="00027BC0">
        <w:rPr>
          <w:rFonts w:ascii="Times" w:hAnsi="Times"/>
        </w:rPr>
        <w:t xml:space="preserve"> upside down for better mixture of solution for 4-5 times. </w:t>
      </w:r>
      <w:r w:rsidR="009C0287" w:rsidRPr="00027BC0">
        <w:rPr>
          <w:rFonts w:ascii="Times" w:hAnsi="Times"/>
        </w:rPr>
        <w:t>Again,</w:t>
      </w:r>
      <w:r w:rsidR="006545CC" w:rsidRPr="00027BC0">
        <w:rPr>
          <w:rFonts w:ascii="Times" w:hAnsi="Times"/>
        </w:rPr>
        <w:t xml:space="preserve"> we transferred the sample from A2 to A3 and mix</w:t>
      </w:r>
      <w:r w:rsidR="00B34673" w:rsidRPr="00027BC0">
        <w:rPr>
          <w:rFonts w:ascii="Times" w:hAnsi="Times"/>
        </w:rPr>
        <w:t>ed</w:t>
      </w:r>
      <w:r w:rsidR="006545CC" w:rsidRPr="00027BC0">
        <w:rPr>
          <w:rFonts w:ascii="Times" w:hAnsi="Times"/>
        </w:rPr>
        <w:t xml:space="preserve"> </w:t>
      </w:r>
      <w:r w:rsidR="00B34673" w:rsidRPr="00027BC0">
        <w:rPr>
          <w:rFonts w:ascii="Times" w:hAnsi="Times"/>
        </w:rPr>
        <w:t>well for 5 times and we continued the same process till tube A6. We did the same process for antigen B. Every time we cleaned pipets with buffered solution. T</w:t>
      </w:r>
      <w:r w:rsidR="009C0287">
        <w:rPr>
          <w:rFonts w:ascii="Times" w:hAnsi="Times"/>
        </w:rPr>
        <w:t>ook</w:t>
      </w:r>
      <w:r w:rsidR="00B34673" w:rsidRPr="00027BC0">
        <w:rPr>
          <w:rFonts w:ascii="Times" w:hAnsi="Times"/>
        </w:rPr>
        <w:t xml:space="preserve"> 2 microtiter ELISA plates and tube of unknown 1 and unknown 2. Each plate contains 3 columns and 8 rows of wells. </w:t>
      </w:r>
      <w:r w:rsidR="00C050AC" w:rsidRPr="00027BC0">
        <w:rPr>
          <w:rFonts w:ascii="Times" w:hAnsi="Times"/>
        </w:rPr>
        <w:t xml:space="preserve">and we used a fine tip marker and label the left column of each plate as one in central column is two in the right column </w:t>
      </w:r>
      <w:r w:rsidR="009C0287">
        <w:rPr>
          <w:rFonts w:ascii="Times" w:hAnsi="Times"/>
        </w:rPr>
        <w:t>and</w:t>
      </w:r>
      <w:r w:rsidR="00C050AC" w:rsidRPr="00027BC0">
        <w:rPr>
          <w:rFonts w:ascii="Times" w:hAnsi="Times"/>
        </w:rPr>
        <w:t xml:space="preserve"> finally would draw a line between six and seven on both </w:t>
      </w:r>
      <w:r w:rsidR="009151AA">
        <w:rPr>
          <w:rFonts w:ascii="Times" w:hAnsi="Times"/>
        </w:rPr>
        <w:t>plates</w:t>
      </w:r>
      <w:r w:rsidR="009C0287">
        <w:rPr>
          <w:rFonts w:ascii="Times" w:hAnsi="Times"/>
        </w:rPr>
        <w:t>.</w:t>
      </w:r>
      <w:r w:rsidR="00C050AC" w:rsidRPr="00027BC0">
        <w:rPr>
          <w:rFonts w:ascii="Times" w:hAnsi="Times"/>
        </w:rPr>
        <w:t xml:space="preserve"> </w:t>
      </w:r>
      <w:r w:rsidR="009C0287">
        <w:rPr>
          <w:rFonts w:ascii="Times" w:hAnsi="Times"/>
        </w:rPr>
        <w:t>We were</w:t>
      </w:r>
      <w:r w:rsidR="00C050AC" w:rsidRPr="00027BC0">
        <w:rPr>
          <w:rFonts w:ascii="Times" w:hAnsi="Times"/>
        </w:rPr>
        <w:t xml:space="preserve"> use</w:t>
      </w:r>
      <w:r w:rsidR="009C0287">
        <w:rPr>
          <w:rFonts w:ascii="Times" w:hAnsi="Times"/>
        </w:rPr>
        <w:t>d</w:t>
      </w:r>
      <w:r w:rsidR="00C050AC" w:rsidRPr="00027BC0">
        <w:rPr>
          <w:rFonts w:ascii="Times" w:hAnsi="Times"/>
        </w:rPr>
        <w:t xml:space="preserve"> only the top side of the wells in each plate and we took a Fresh </w:t>
      </w:r>
      <w:r w:rsidR="009C0287">
        <w:rPr>
          <w:rFonts w:ascii="Times" w:hAnsi="Times"/>
        </w:rPr>
        <w:t>pipette</w:t>
      </w:r>
      <w:r w:rsidR="00C050AC" w:rsidRPr="00027BC0">
        <w:rPr>
          <w:rFonts w:ascii="Times" w:hAnsi="Times"/>
        </w:rPr>
        <w:t xml:space="preserve"> transfer 50 </w:t>
      </w:r>
      <w:r w:rsidR="004C267D">
        <w:rPr>
          <w:rFonts w:ascii="Times" w:hAnsi="Times"/>
        </w:rPr>
        <w:sym w:font="Symbol" w:char="F06D"/>
      </w:r>
      <w:r w:rsidR="00C050AC" w:rsidRPr="00027BC0">
        <w:rPr>
          <w:rFonts w:ascii="Times" w:hAnsi="Times"/>
        </w:rPr>
        <w:t xml:space="preserve">L </w:t>
      </w:r>
      <w:r w:rsidR="009151AA">
        <w:rPr>
          <w:rFonts w:ascii="Times" w:hAnsi="Times"/>
        </w:rPr>
        <w:t>from tube</w:t>
      </w:r>
      <w:r w:rsidR="00C050AC" w:rsidRPr="00027BC0">
        <w:rPr>
          <w:rFonts w:ascii="Times" w:hAnsi="Times"/>
        </w:rPr>
        <w:t xml:space="preserve"> into top left well of each plate column 1 and Row 1 again with the fresh </w:t>
      </w:r>
      <w:r w:rsidR="009C0287">
        <w:rPr>
          <w:rFonts w:ascii="Times" w:hAnsi="Times"/>
        </w:rPr>
        <w:t xml:space="preserve">micro </w:t>
      </w:r>
      <w:r w:rsidR="00C050AC" w:rsidRPr="00027BC0">
        <w:rPr>
          <w:rFonts w:ascii="Times" w:hAnsi="Times"/>
        </w:rPr>
        <w:t xml:space="preserve">pipette tip we transferred 50 </w:t>
      </w:r>
      <w:r w:rsidR="004C267D">
        <w:rPr>
          <w:rFonts w:ascii="Times" w:hAnsi="Times"/>
        </w:rPr>
        <w:sym w:font="Symbol" w:char="F06D"/>
      </w:r>
      <w:r w:rsidR="00C050AC" w:rsidRPr="00027BC0">
        <w:rPr>
          <w:rFonts w:ascii="Times" w:hAnsi="Times"/>
        </w:rPr>
        <w:t xml:space="preserve">l from </w:t>
      </w:r>
      <w:r w:rsidR="009151AA">
        <w:rPr>
          <w:rFonts w:ascii="Times" w:hAnsi="Times"/>
        </w:rPr>
        <w:t>tube A2</w:t>
      </w:r>
      <w:r w:rsidR="00C050AC" w:rsidRPr="00027BC0">
        <w:rPr>
          <w:rFonts w:ascii="Times" w:hAnsi="Times"/>
        </w:rPr>
        <w:t xml:space="preserve"> to the well directly below the sample from </w:t>
      </w:r>
      <w:r w:rsidR="009151AA">
        <w:rPr>
          <w:rFonts w:ascii="Times" w:hAnsi="Times"/>
        </w:rPr>
        <w:t>the above process</w:t>
      </w:r>
      <w:r w:rsidR="00C050AC" w:rsidRPr="00027BC0">
        <w:rPr>
          <w:rFonts w:ascii="Times" w:hAnsi="Times"/>
        </w:rPr>
        <w:t xml:space="preserve"> column 1 and column 2</w:t>
      </w:r>
      <w:r w:rsidR="009151AA">
        <w:rPr>
          <w:rFonts w:ascii="Times" w:hAnsi="Times"/>
        </w:rPr>
        <w:t>.</w:t>
      </w:r>
      <w:r w:rsidR="00C050AC" w:rsidRPr="00027BC0">
        <w:rPr>
          <w:rFonts w:ascii="Times" w:hAnsi="Times"/>
        </w:rPr>
        <w:t xml:space="preserve"> </w:t>
      </w:r>
      <w:r w:rsidR="009151AA">
        <w:rPr>
          <w:rFonts w:ascii="Times" w:hAnsi="Times"/>
        </w:rPr>
        <w:t>W</w:t>
      </w:r>
      <w:r w:rsidR="00C050AC" w:rsidRPr="00027BC0">
        <w:rPr>
          <w:rFonts w:ascii="Times" w:hAnsi="Times"/>
        </w:rPr>
        <w:t xml:space="preserve">e continued transfer 50 </w:t>
      </w:r>
      <w:r w:rsidR="004C267D">
        <w:rPr>
          <w:rFonts w:ascii="Times" w:hAnsi="Times"/>
        </w:rPr>
        <w:sym w:font="Symbol" w:char="F06D"/>
      </w:r>
      <w:r w:rsidR="004C267D">
        <w:rPr>
          <w:rFonts w:ascii="Times" w:hAnsi="Times"/>
        </w:rPr>
        <w:t>l</w:t>
      </w:r>
      <w:r w:rsidR="00C050AC" w:rsidRPr="00027BC0">
        <w:rPr>
          <w:rFonts w:ascii="Times" w:hAnsi="Times"/>
        </w:rPr>
        <w:t xml:space="preserve"> of remain</w:t>
      </w:r>
      <w:r w:rsidR="009151AA">
        <w:rPr>
          <w:rFonts w:ascii="Times" w:hAnsi="Times"/>
        </w:rPr>
        <w:t>ing</w:t>
      </w:r>
      <w:r w:rsidR="00C050AC" w:rsidRPr="00027BC0">
        <w:rPr>
          <w:rFonts w:ascii="Times" w:hAnsi="Times"/>
        </w:rPr>
        <w:t xml:space="preserve"> </w:t>
      </w:r>
      <w:r w:rsidR="009151AA">
        <w:rPr>
          <w:rFonts w:ascii="Times" w:hAnsi="Times"/>
        </w:rPr>
        <w:t>A</w:t>
      </w:r>
      <w:r w:rsidR="00C050AC" w:rsidRPr="00027BC0">
        <w:rPr>
          <w:rFonts w:ascii="Times" w:hAnsi="Times"/>
        </w:rPr>
        <w:t>ntigen</w:t>
      </w:r>
      <w:r w:rsidR="009151AA">
        <w:rPr>
          <w:rFonts w:ascii="Times" w:hAnsi="Times"/>
        </w:rPr>
        <w:t xml:space="preserve"> A samples in the </w:t>
      </w:r>
      <w:r w:rsidR="00C050AC" w:rsidRPr="00027BC0">
        <w:rPr>
          <w:rFonts w:ascii="Times" w:hAnsi="Times"/>
        </w:rPr>
        <w:t xml:space="preserve"> appropriate </w:t>
      </w:r>
      <w:r w:rsidR="009151AA">
        <w:rPr>
          <w:rFonts w:ascii="Times" w:hAnsi="Times"/>
        </w:rPr>
        <w:t>wells</w:t>
      </w:r>
      <w:r w:rsidR="00C050AC" w:rsidRPr="00027BC0">
        <w:rPr>
          <w:rFonts w:ascii="Times" w:hAnsi="Times"/>
        </w:rPr>
        <w:t xml:space="preserve"> of column 1 on both plates again with the fresh pipe</w:t>
      </w:r>
      <w:r w:rsidR="009151AA">
        <w:rPr>
          <w:rFonts w:ascii="Times" w:hAnsi="Times"/>
        </w:rPr>
        <w:t xml:space="preserve">tte </w:t>
      </w:r>
      <w:r w:rsidR="00C050AC" w:rsidRPr="00027BC0">
        <w:rPr>
          <w:rFonts w:ascii="Times" w:hAnsi="Times"/>
        </w:rPr>
        <w:t xml:space="preserve"> we transferred 50 </w:t>
      </w:r>
      <w:r w:rsidR="004C267D">
        <w:rPr>
          <w:rFonts w:ascii="Times" w:hAnsi="Times"/>
        </w:rPr>
        <w:sym w:font="Symbol" w:char="F06D"/>
      </w:r>
      <w:r w:rsidR="00C050AC" w:rsidRPr="00027BC0">
        <w:rPr>
          <w:rFonts w:ascii="Times" w:hAnsi="Times"/>
        </w:rPr>
        <w:t xml:space="preserve">l from </w:t>
      </w:r>
      <w:r w:rsidR="009151AA">
        <w:rPr>
          <w:rFonts w:ascii="Times" w:hAnsi="Times"/>
        </w:rPr>
        <w:t>B</w:t>
      </w:r>
      <w:r w:rsidR="00C050AC" w:rsidRPr="00027BC0">
        <w:rPr>
          <w:rFonts w:ascii="Times" w:hAnsi="Times"/>
        </w:rPr>
        <w:t xml:space="preserve">1 into Top </w:t>
      </w:r>
      <w:r w:rsidR="009151AA">
        <w:rPr>
          <w:rFonts w:ascii="Times" w:hAnsi="Times"/>
        </w:rPr>
        <w:t>c</w:t>
      </w:r>
      <w:r w:rsidR="00C050AC" w:rsidRPr="00027BC0">
        <w:rPr>
          <w:rFonts w:ascii="Times" w:hAnsi="Times"/>
        </w:rPr>
        <w:t xml:space="preserve">entral </w:t>
      </w:r>
      <w:r w:rsidR="009151AA">
        <w:rPr>
          <w:rFonts w:ascii="Times" w:hAnsi="Times"/>
        </w:rPr>
        <w:t>well</w:t>
      </w:r>
      <w:r w:rsidR="00C050AC" w:rsidRPr="00027BC0">
        <w:rPr>
          <w:rFonts w:ascii="Times" w:hAnsi="Times"/>
        </w:rPr>
        <w:t xml:space="preserve"> each plate we did the same with B2 we continued adding 50 </w:t>
      </w:r>
      <w:r w:rsidR="004C267D">
        <w:rPr>
          <w:rFonts w:ascii="Times" w:hAnsi="Times"/>
        </w:rPr>
        <w:sym w:font="Symbol" w:char="F06D"/>
      </w:r>
      <w:r w:rsidR="004C267D">
        <w:rPr>
          <w:rFonts w:ascii="Times" w:hAnsi="Times"/>
        </w:rPr>
        <w:t>l</w:t>
      </w:r>
      <w:r w:rsidR="00C050AC" w:rsidRPr="00027BC0">
        <w:rPr>
          <w:rFonts w:ascii="Times" w:hAnsi="Times"/>
        </w:rPr>
        <w:t xml:space="preserve"> of remaining </w:t>
      </w:r>
      <w:r w:rsidR="009151AA">
        <w:rPr>
          <w:rFonts w:ascii="Times" w:hAnsi="Times"/>
        </w:rPr>
        <w:t xml:space="preserve">sample and incubated it for </w:t>
      </w:r>
      <w:r w:rsidR="00C050AC" w:rsidRPr="00027BC0">
        <w:rPr>
          <w:rFonts w:ascii="Times" w:hAnsi="Times"/>
        </w:rPr>
        <w:t>5 minutes at room temperature</w:t>
      </w:r>
      <w:r w:rsidR="009151AA">
        <w:rPr>
          <w:rFonts w:ascii="Times" w:hAnsi="Times"/>
        </w:rPr>
        <w:t>.</w:t>
      </w:r>
      <w:r w:rsidR="00C050AC" w:rsidRPr="00027BC0">
        <w:rPr>
          <w:rFonts w:ascii="Times" w:hAnsi="Times"/>
        </w:rPr>
        <w:t xml:space="preserve"> </w:t>
      </w:r>
      <w:r w:rsidR="009151AA">
        <w:rPr>
          <w:rFonts w:ascii="Times" w:hAnsi="Times"/>
        </w:rPr>
        <w:t>We were</w:t>
      </w:r>
      <w:r w:rsidR="00C050AC" w:rsidRPr="00027BC0">
        <w:rPr>
          <w:rFonts w:ascii="Times" w:hAnsi="Times"/>
        </w:rPr>
        <w:t xml:space="preserve"> remove</w:t>
      </w:r>
      <w:r w:rsidR="009151AA">
        <w:rPr>
          <w:rFonts w:ascii="Times" w:hAnsi="Times"/>
        </w:rPr>
        <w:t>d</w:t>
      </w:r>
      <w:r w:rsidR="00C050AC" w:rsidRPr="00027BC0">
        <w:rPr>
          <w:rFonts w:ascii="Times" w:hAnsi="Times"/>
        </w:rPr>
        <w:t xml:space="preserve"> the samples and wash the wells over the sink and </w:t>
      </w:r>
      <w:r w:rsidR="00714047">
        <w:rPr>
          <w:rFonts w:ascii="Times" w:hAnsi="Times"/>
        </w:rPr>
        <w:t>used stack of a</w:t>
      </w:r>
      <w:r w:rsidR="00C050AC" w:rsidRPr="00027BC0">
        <w:rPr>
          <w:rFonts w:ascii="Times" w:hAnsi="Times"/>
        </w:rPr>
        <w:t xml:space="preserve"> paper towels to remove the samples </w:t>
      </w:r>
      <w:r w:rsidR="00714047">
        <w:rPr>
          <w:rFonts w:ascii="Times" w:hAnsi="Times"/>
        </w:rPr>
        <w:t>and discarded the paper towels. We used a transfer pipette and added buffer to the wells not to overfill it helps us to avoid cross contamination of the samples. We used fine marker and labelled A and b. We used new pipette and added 50ml of antibody A and Antibody B to the different wells with different pipettes. Incubated it for 5 min. Using fresh pipette, we transferred 50ml of secondary antibody to each sample and incubated for 5 minutes at room temperature. Invert on paper towel washed.</w:t>
      </w:r>
    </w:p>
    <w:p w14:paraId="68429DA2" w14:textId="5EA6329B" w:rsidR="00E877F8" w:rsidRPr="00027BC0" w:rsidRDefault="00E877F8" w:rsidP="004F38D2">
      <w:pPr>
        <w:spacing w:line="276" w:lineRule="auto"/>
        <w:jc w:val="both"/>
        <w:rPr>
          <w:rFonts w:ascii="Times" w:hAnsi="Times"/>
        </w:rPr>
      </w:pPr>
    </w:p>
    <w:p w14:paraId="28F04D96" w14:textId="2594A819" w:rsidR="00E877F8" w:rsidRPr="00027BC0" w:rsidRDefault="00E877F8" w:rsidP="00A81A5E">
      <w:pPr>
        <w:spacing w:line="276" w:lineRule="auto"/>
        <w:jc w:val="center"/>
        <w:rPr>
          <w:rFonts w:ascii="Times" w:hAnsi="Times"/>
        </w:rPr>
      </w:pPr>
    </w:p>
    <w:p w14:paraId="15446940" w14:textId="4EC9C849" w:rsidR="003B7BE4" w:rsidRPr="00027BC0" w:rsidRDefault="00714047" w:rsidP="0007440E">
      <w:pPr>
        <w:spacing w:line="276" w:lineRule="auto"/>
        <w:ind w:firstLine="720"/>
        <w:jc w:val="both"/>
        <w:rPr>
          <w:rFonts w:ascii="Times" w:hAnsi="Times"/>
        </w:rPr>
      </w:pPr>
      <w:r>
        <w:rPr>
          <w:rFonts w:ascii="Times" w:hAnsi="Times"/>
        </w:rPr>
        <w:lastRenderedPageBreak/>
        <w:t xml:space="preserve">With a new </w:t>
      </w:r>
      <w:r w:rsidR="002F6E0A" w:rsidRPr="00027BC0">
        <w:rPr>
          <w:rFonts w:ascii="Times" w:hAnsi="Times"/>
        </w:rPr>
        <w:t xml:space="preserve">micropipette 50 ml </w:t>
      </w:r>
      <w:r w:rsidR="00553A20">
        <w:rPr>
          <w:rFonts w:ascii="Times" w:hAnsi="Times"/>
        </w:rPr>
        <w:t>ABTS</w:t>
      </w:r>
      <w:r w:rsidR="002F6E0A" w:rsidRPr="00027BC0">
        <w:rPr>
          <w:rFonts w:ascii="Times" w:hAnsi="Times"/>
        </w:rPr>
        <w:t xml:space="preserve"> substrate </w:t>
      </w:r>
      <w:r>
        <w:rPr>
          <w:rFonts w:ascii="Times" w:hAnsi="Times"/>
        </w:rPr>
        <w:t>added to the</w:t>
      </w:r>
      <w:r w:rsidR="002F6E0A" w:rsidRPr="00027BC0">
        <w:rPr>
          <w:rFonts w:ascii="Times" w:hAnsi="Times"/>
        </w:rPr>
        <w:t xml:space="preserve"> sample </w:t>
      </w:r>
      <w:r>
        <w:rPr>
          <w:rFonts w:ascii="Times" w:hAnsi="Times"/>
        </w:rPr>
        <w:t xml:space="preserve">in the </w:t>
      </w:r>
      <w:r w:rsidR="002F6E0A" w:rsidRPr="00027BC0">
        <w:rPr>
          <w:rFonts w:ascii="Times" w:hAnsi="Times"/>
        </w:rPr>
        <w:t xml:space="preserve">well </w:t>
      </w:r>
      <w:r>
        <w:rPr>
          <w:rFonts w:ascii="Times" w:hAnsi="Times"/>
        </w:rPr>
        <w:t>of</w:t>
      </w:r>
      <w:r w:rsidR="002F6E0A" w:rsidRPr="00027BC0">
        <w:rPr>
          <w:rFonts w:ascii="Times" w:hAnsi="Times"/>
        </w:rPr>
        <w:t xml:space="preserve"> both plates again </w:t>
      </w:r>
      <w:r w:rsidR="00AF08B5">
        <w:rPr>
          <w:rFonts w:ascii="Times" w:hAnsi="Times"/>
        </w:rPr>
        <w:t>we</w:t>
      </w:r>
      <w:r w:rsidR="002F6E0A" w:rsidRPr="00027BC0">
        <w:rPr>
          <w:rFonts w:ascii="Times" w:hAnsi="Times"/>
        </w:rPr>
        <w:t xml:space="preserve"> waited for </w:t>
      </w:r>
      <w:r w:rsidR="00AF08B5">
        <w:rPr>
          <w:rFonts w:ascii="Times" w:hAnsi="Times"/>
        </w:rPr>
        <w:t>2-</w:t>
      </w:r>
      <w:r w:rsidR="002F6E0A" w:rsidRPr="00027BC0">
        <w:rPr>
          <w:rFonts w:ascii="Times" w:hAnsi="Times"/>
        </w:rPr>
        <w:t>5 minutes at room temperature and we waited for the change in the color</w:t>
      </w:r>
      <w:r w:rsidR="00AF08B5">
        <w:rPr>
          <w:rFonts w:ascii="Times" w:hAnsi="Times"/>
        </w:rPr>
        <w:t>.</w:t>
      </w:r>
      <w:r w:rsidR="002F6E0A" w:rsidRPr="00027BC0">
        <w:rPr>
          <w:rFonts w:ascii="Times" w:hAnsi="Times"/>
        </w:rPr>
        <w:t xml:space="preserve">  </w:t>
      </w:r>
      <w:r w:rsidR="00AF08B5">
        <w:rPr>
          <w:rFonts w:ascii="Times" w:hAnsi="Times"/>
        </w:rPr>
        <w:t>T</w:t>
      </w:r>
      <w:r w:rsidR="002F6E0A" w:rsidRPr="00027BC0">
        <w:rPr>
          <w:rFonts w:ascii="Times" w:hAnsi="Times"/>
        </w:rPr>
        <w:t xml:space="preserve">he color change has highest concentration of antigens Again by using micropipette we </w:t>
      </w:r>
      <w:r w:rsidR="00AF08B5">
        <w:rPr>
          <w:rFonts w:ascii="Times" w:hAnsi="Times"/>
        </w:rPr>
        <w:t>added</w:t>
      </w:r>
      <w:r w:rsidR="002F6E0A" w:rsidRPr="00027BC0">
        <w:rPr>
          <w:rFonts w:ascii="Times" w:hAnsi="Times"/>
        </w:rPr>
        <w:t xml:space="preserve"> 50 </w:t>
      </w:r>
      <w:r w:rsidR="00AF08B5">
        <w:rPr>
          <w:rFonts w:ascii="Times" w:hAnsi="Times"/>
        </w:rPr>
        <w:t>ml</w:t>
      </w:r>
      <w:r w:rsidR="002F6E0A" w:rsidRPr="00027BC0">
        <w:rPr>
          <w:rFonts w:ascii="Times" w:hAnsi="Times"/>
        </w:rPr>
        <w:t xml:space="preserve"> of </w:t>
      </w:r>
      <w:r w:rsidR="00AF08B5">
        <w:rPr>
          <w:rFonts w:ascii="Times" w:hAnsi="Times"/>
        </w:rPr>
        <w:t>stop</w:t>
      </w:r>
      <w:r w:rsidR="002F6E0A" w:rsidRPr="00027BC0">
        <w:rPr>
          <w:rFonts w:ascii="Times" w:hAnsi="Times"/>
        </w:rPr>
        <w:t xml:space="preserve"> </w:t>
      </w:r>
      <w:r w:rsidR="00AF08B5">
        <w:rPr>
          <w:rFonts w:ascii="Times" w:hAnsi="Times"/>
        </w:rPr>
        <w:t>s</w:t>
      </w:r>
      <w:r w:rsidR="002F6E0A" w:rsidRPr="00027BC0">
        <w:rPr>
          <w:rFonts w:ascii="Times" w:hAnsi="Times"/>
        </w:rPr>
        <w:t xml:space="preserve">olution </w:t>
      </w:r>
      <w:r w:rsidR="00AF08B5">
        <w:rPr>
          <w:rFonts w:ascii="Times" w:hAnsi="Times"/>
        </w:rPr>
        <w:t xml:space="preserve">on each sample well on both plates and gently tapped the plates to mix the sample well. </w:t>
      </w:r>
      <w:r w:rsidR="002F6E0A" w:rsidRPr="00027BC0">
        <w:rPr>
          <w:rFonts w:ascii="Times" w:hAnsi="Times"/>
        </w:rPr>
        <w:t>we documented the results and</w:t>
      </w:r>
      <w:r w:rsidR="004C267D">
        <w:rPr>
          <w:rFonts w:ascii="Times" w:hAnsi="Times"/>
        </w:rPr>
        <w:t xml:space="preserve"> drew</w:t>
      </w:r>
      <w:r w:rsidR="002F6E0A" w:rsidRPr="00027BC0">
        <w:rPr>
          <w:rFonts w:ascii="Times" w:hAnsi="Times"/>
        </w:rPr>
        <w:t xml:space="preserve"> standard curve and we did for the quantitative analysis</w:t>
      </w:r>
      <w:r w:rsidR="004479E1" w:rsidRPr="00027BC0">
        <w:rPr>
          <w:rFonts w:ascii="Times" w:hAnsi="Times"/>
        </w:rPr>
        <w:t>.</w:t>
      </w:r>
    </w:p>
    <w:p w14:paraId="338868D0" w14:textId="77777777" w:rsidR="004479E1" w:rsidRPr="00027BC0" w:rsidRDefault="004479E1" w:rsidP="004F38D2">
      <w:pPr>
        <w:spacing w:line="276" w:lineRule="auto"/>
        <w:jc w:val="both"/>
        <w:rPr>
          <w:rFonts w:ascii="Times" w:hAnsi="Times"/>
        </w:rPr>
      </w:pPr>
    </w:p>
    <w:p w14:paraId="088FF673" w14:textId="62C8C934" w:rsidR="004479E1" w:rsidRDefault="004479E1" w:rsidP="004F38D2">
      <w:pPr>
        <w:spacing w:line="276" w:lineRule="auto"/>
        <w:jc w:val="both"/>
        <w:rPr>
          <w:rFonts w:ascii="Times" w:hAnsi="Times"/>
          <w:b/>
          <w:bCs/>
        </w:rPr>
      </w:pPr>
      <w:r w:rsidRPr="004C267D">
        <w:rPr>
          <w:rFonts w:ascii="Times" w:hAnsi="Times"/>
          <w:b/>
          <w:bCs/>
        </w:rPr>
        <w:t>Results:</w:t>
      </w:r>
    </w:p>
    <w:p w14:paraId="4BDBC00F" w14:textId="77777777" w:rsidR="00776BFB" w:rsidRPr="004C267D" w:rsidRDefault="00776BFB" w:rsidP="004F38D2">
      <w:pPr>
        <w:spacing w:line="276" w:lineRule="auto"/>
        <w:jc w:val="both"/>
        <w:rPr>
          <w:rFonts w:ascii="Times" w:hAnsi="Times"/>
          <w:b/>
          <w:bCs/>
        </w:rPr>
      </w:pPr>
    </w:p>
    <w:p w14:paraId="40EC5C7D" w14:textId="2141E436" w:rsidR="001F3476" w:rsidRPr="00027BC0" w:rsidRDefault="004C267D" w:rsidP="00250051">
      <w:pPr>
        <w:ind w:firstLine="720"/>
        <w:rPr>
          <w:rFonts w:ascii="Times" w:hAnsi="Times"/>
        </w:rPr>
      </w:pPr>
      <w:r w:rsidRPr="004C267D">
        <w:rPr>
          <w:rFonts w:ascii="Times" w:hAnsi="Times" w:cs="Arial"/>
          <w:color w:val="000000"/>
          <w:shd w:val="clear" w:color="auto" w:fill="FFFFFF"/>
        </w:rPr>
        <w:t>Quantifying the signal in each sample is performed by comparing the value to the standard curve to determine the concentration</w:t>
      </w:r>
      <w:r w:rsidR="00B3075B">
        <w:rPr>
          <w:rFonts w:ascii="Times" w:hAnsi="Times" w:cs="Arial"/>
          <w:color w:val="000000"/>
          <w:shd w:val="clear" w:color="auto" w:fill="FFFFFF"/>
        </w:rPr>
        <w:t xml:space="preserve"> and we observed color changed in the sample shows false positive means that the results were positive. </w:t>
      </w:r>
      <w:r>
        <w:rPr>
          <w:rFonts w:ascii="Times" w:hAnsi="Times"/>
        </w:rPr>
        <w:t>Quantitative results are shown below. After analyzing the data antigen-A and antigen-B concentrations were felt between 0.8 - 0.16</w:t>
      </w:r>
      <w:r>
        <w:rPr>
          <w:rFonts w:ascii="Times" w:hAnsi="Times"/>
        </w:rPr>
        <w:sym w:font="Symbol" w:char="F06D"/>
      </w:r>
      <w:r>
        <w:rPr>
          <w:rFonts w:ascii="Times" w:hAnsi="Times"/>
        </w:rPr>
        <w:t>l</w:t>
      </w:r>
      <w:r w:rsidR="004F6F10">
        <w:rPr>
          <w:rFonts w:ascii="Times" w:hAnsi="Times"/>
        </w:rPr>
        <w:t>/mg</w:t>
      </w:r>
      <w:r>
        <w:rPr>
          <w:rFonts w:ascii="Times" w:hAnsi="Times"/>
        </w:rPr>
        <w:t xml:space="preserve"> </w:t>
      </w:r>
    </w:p>
    <w:p w14:paraId="06801969" w14:textId="77777777" w:rsidR="0007440E" w:rsidRDefault="0007440E" w:rsidP="004F38D2">
      <w:pPr>
        <w:spacing w:line="276" w:lineRule="auto"/>
        <w:jc w:val="both"/>
        <w:rPr>
          <w:rFonts w:ascii="Times" w:hAnsi="Times"/>
          <w:b/>
          <w:bCs/>
        </w:rPr>
      </w:pPr>
    </w:p>
    <w:p w14:paraId="5764B71E" w14:textId="0605BF20" w:rsidR="00513807" w:rsidRPr="00250051" w:rsidRDefault="004479E1" w:rsidP="004F38D2">
      <w:pPr>
        <w:spacing w:line="276" w:lineRule="auto"/>
        <w:jc w:val="both"/>
        <w:rPr>
          <w:rFonts w:ascii="Times" w:hAnsi="Times"/>
          <w:b/>
          <w:bCs/>
        </w:rPr>
      </w:pPr>
      <w:r w:rsidRPr="004C267D">
        <w:rPr>
          <w:rFonts w:ascii="Times" w:hAnsi="Times"/>
          <w:b/>
          <w:bCs/>
        </w:rPr>
        <w:t>Discussion:</w:t>
      </w:r>
    </w:p>
    <w:p w14:paraId="2065504F" w14:textId="676E1AC4" w:rsidR="00C4213A" w:rsidRDefault="00513807" w:rsidP="00250051">
      <w:pPr>
        <w:spacing w:line="276" w:lineRule="auto"/>
        <w:ind w:firstLine="720"/>
        <w:jc w:val="both"/>
        <w:rPr>
          <w:rFonts w:ascii="Times" w:hAnsi="Times"/>
        </w:rPr>
      </w:pPr>
      <w:r w:rsidRPr="00027BC0">
        <w:rPr>
          <w:rFonts w:ascii="Times" w:hAnsi="Times"/>
        </w:rPr>
        <w:t xml:space="preserve">when we </w:t>
      </w:r>
      <w:r w:rsidR="00710DC9">
        <w:rPr>
          <w:rFonts w:ascii="Times" w:hAnsi="Times"/>
        </w:rPr>
        <w:t>were</w:t>
      </w:r>
      <w:r w:rsidRPr="00027BC0">
        <w:rPr>
          <w:rFonts w:ascii="Times" w:hAnsi="Times"/>
        </w:rPr>
        <w:t xml:space="preserve"> conducting E</w:t>
      </w:r>
      <w:r w:rsidR="00710DC9">
        <w:rPr>
          <w:rFonts w:ascii="Times" w:hAnsi="Times"/>
        </w:rPr>
        <w:t>LISA</w:t>
      </w:r>
      <w:r w:rsidRPr="00027BC0">
        <w:rPr>
          <w:rFonts w:ascii="Times" w:hAnsi="Times"/>
        </w:rPr>
        <w:t xml:space="preserve"> test many factors can influence non-specific binding including various protein-protein interactions there are some difference from the sample and antibodies involved in the </w:t>
      </w:r>
      <w:r w:rsidR="00710DC9">
        <w:rPr>
          <w:rFonts w:ascii="Times" w:hAnsi="Times"/>
        </w:rPr>
        <w:t>number</w:t>
      </w:r>
      <w:r w:rsidRPr="00027BC0">
        <w:rPr>
          <w:rFonts w:ascii="Times" w:hAnsi="Times"/>
        </w:rPr>
        <w:t xml:space="preserve"> of blockers may result in excessive background using excessive concentrations of blockers </w:t>
      </w:r>
      <w:r w:rsidR="00710DC9">
        <w:rPr>
          <w:rFonts w:ascii="Times" w:hAnsi="Times"/>
        </w:rPr>
        <w:t>m</w:t>
      </w:r>
      <w:r w:rsidRPr="00027BC0">
        <w:rPr>
          <w:rFonts w:ascii="Times" w:hAnsi="Times"/>
        </w:rPr>
        <w:t xml:space="preserve">ay </w:t>
      </w:r>
      <w:r w:rsidR="00710DC9">
        <w:rPr>
          <w:rFonts w:ascii="Times" w:hAnsi="Times"/>
        </w:rPr>
        <w:t>m</w:t>
      </w:r>
      <w:r w:rsidRPr="00027BC0">
        <w:rPr>
          <w:rFonts w:ascii="Times" w:hAnsi="Times"/>
        </w:rPr>
        <w:t xml:space="preserve">ark and is an antibody </w:t>
      </w:r>
      <w:r w:rsidR="00710DC9" w:rsidRPr="00027BC0">
        <w:rPr>
          <w:rFonts w:ascii="Times" w:hAnsi="Times"/>
        </w:rPr>
        <w:t>interaction</w:t>
      </w:r>
      <w:r w:rsidRPr="00027BC0">
        <w:rPr>
          <w:rFonts w:ascii="Times" w:hAnsi="Times"/>
        </w:rPr>
        <w:t xml:space="preserve"> </w:t>
      </w:r>
      <w:r w:rsidR="00710DC9">
        <w:rPr>
          <w:rFonts w:ascii="Times" w:hAnsi="Times"/>
        </w:rPr>
        <w:t>s</w:t>
      </w:r>
      <w:r w:rsidRPr="00027BC0">
        <w:rPr>
          <w:rFonts w:ascii="Times" w:hAnsi="Times"/>
        </w:rPr>
        <w:t>ometimes</w:t>
      </w:r>
      <w:r w:rsidR="00710DC9">
        <w:rPr>
          <w:rFonts w:ascii="Times" w:hAnsi="Times"/>
        </w:rPr>
        <w:t>.</w:t>
      </w:r>
      <w:r w:rsidRPr="00027BC0">
        <w:rPr>
          <w:rFonts w:ascii="Times" w:hAnsi="Times"/>
        </w:rPr>
        <w:t xml:space="preserve"> When </w:t>
      </w:r>
      <w:r w:rsidR="00710DC9">
        <w:rPr>
          <w:rFonts w:ascii="Times" w:hAnsi="Times"/>
        </w:rPr>
        <w:t>w</w:t>
      </w:r>
      <w:r w:rsidRPr="00027BC0">
        <w:rPr>
          <w:rFonts w:ascii="Times" w:hAnsi="Times"/>
        </w:rPr>
        <w:t xml:space="preserve">e </w:t>
      </w:r>
      <w:r w:rsidR="00710DC9">
        <w:rPr>
          <w:rFonts w:ascii="Times" w:hAnsi="Times"/>
        </w:rPr>
        <w:t>w</w:t>
      </w:r>
      <w:r w:rsidRPr="00027BC0">
        <w:rPr>
          <w:rFonts w:ascii="Times" w:hAnsi="Times"/>
        </w:rPr>
        <w:t>ere transferring samples from one w</w:t>
      </w:r>
      <w:r w:rsidR="00710DC9">
        <w:rPr>
          <w:rFonts w:ascii="Times" w:hAnsi="Times"/>
        </w:rPr>
        <w:t>ell</w:t>
      </w:r>
      <w:r w:rsidRPr="00027BC0">
        <w:rPr>
          <w:rFonts w:ascii="Times" w:hAnsi="Times"/>
        </w:rPr>
        <w:t xml:space="preserve"> to the other</w:t>
      </w:r>
      <w:r w:rsidR="00710DC9">
        <w:rPr>
          <w:rFonts w:ascii="Times" w:hAnsi="Times"/>
        </w:rPr>
        <w:t xml:space="preserve">. Sometimes </w:t>
      </w:r>
      <w:r w:rsidRPr="00027BC0">
        <w:rPr>
          <w:rFonts w:ascii="Times" w:hAnsi="Times"/>
        </w:rPr>
        <w:t xml:space="preserve">unattached antigens or antibodies were washed away after we added secondary antibodies attach it to the end itself </w:t>
      </w:r>
      <w:r w:rsidR="00710DC9">
        <w:rPr>
          <w:rFonts w:ascii="Times" w:hAnsi="Times"/>
        </w:rPr>
        <w:t>during</w:t>
      </w:r>
      <w:r w:rsidRPr="00027BC0">
        <w:rPr>
          <w:rFonts w:ascii="Times" w:hAnsi="Times"/>
        </w:rPr>
        <w:t xml:space="preserve"> incubation. When we added the substrate </w:t>
      </w:r>
      <w:r w:rsidR="00710DC9">
        <w:rPr>
          <w:rFonts w:ascii="Times" w:hAnsi="Times"/>
        </w:rPr>
        <w:t>A</w:t>
      </w:r>
      <w:r w:rsidRPr="00027BC0">
        <w:rPr>
          <w:rFonts w:ascii="Times" w:hAnsi="Times"/>
        </w:rPr>
        <w:t>BTS and hydrogen peroxide to sample the secondary antibodies were able to oxidize to change the color interval to show the results various modifications to the plate surface to increase hydrophobicity are hydrophili</w:t>
      </w:r>
      <w:r w:rsidR="00710DC9">
        <w:rPr>
          <w:rFonts w:ascii="Times" w:hAnsi="Times"/>
        </w:rPr>
        <w:t>city</w:t>
      </w:r>
      <w:r w:rsidRPr="00027BC0">
        <w:rPr>
          <w:rFonts w:ascii="Times" w:hAnsi="Times"/>
        </w:rPr>
        <w:t xml:space="preserve"> when enzymes </w:t>
      </w:r>
      <w:r w:rsidR="00710DC9">
        <w:rPr>
          <w:rFonts w:ascii="Times" w:hAnsi="Times"/>
        </w:rPr>
        <w:t>r</w:t>
      </w:r>
      <w:r w:rsidRPr="00027BC0">
        <w:rPr>
          <w:rFonts w:ascii="Times" w:hAnsi="Times"/>
        </w:rPr>
        <w:t>eact</w:t>
      </w:r>
      <w:r w:rsidR="00710DC9">
        <w:rPr>
          <w:rFonts w:ascii="Times" w:hAnsi="Times"/>
        </w:rPr>
        <w:t>ed</w:t>
      </w:r>
      <w:r w:rsidRPr="00027BC0">
        <w:rPr>
          <w:rFonts w:ascii="Times" w:hAnsi="Times"/>
        </w:rPr>
        <w:t xml:space="preserve"> with inappropriate substrate </w:t>
      </w:r>
      <w:r w:rsidR="00710DC9">
        <w:rPr>
          <w:rFonts w:ascii="Times" w:hAnsi="Times"/>
        </w:rPr>
        <w:t>then</w:t>
      </w:r>
      <w:r w:rsidRPr="00027BC0">
        <w:rPr>
          <w:rFonts w:ascii="Times" w:hAnsi="Times"/>
        </w:rPr>
        <w:t xml:space="preserve"> the color change occurs</w:t>
      </w:r>
      <w:r w:rsidR="00710DC9">
        <w:rPr>
          <w:rFonts w:ascii="Times" w:hAnsi="Times"/>
        </w:rPr>
        <w:t>.</w:t>
      </w:r>
      <w:r w:rsidRPr="00027BC0">
        <w:rPr>
          <w:rFonts w:ascii="Times" w:hAnsi="Times"/>
        </w:rPr>
        <w:t xml:space="preserve"> </w:t>
      </w:r>
      <w:r w:rsidR="00710DC9">
        <w:rPr>
          <w:rFonts w:ascii="Times" w:hAnsi="Times"/>
        </w:rPr>
        <w:t>We documented the r</w:t>
      </w:r>
      <w:r w:rsidRPr="00027BC0">
        <w:rPr>
          <w:rFonts w:ascii="Times" w:hAnsi="Times"/>
        </w:rPr>
        <w:t>esults of concentration of antigens or antibodies</w:t>
      </w:r>
      <w:r w:rsidR="00710DC9">
        <w:rPr>
          <w:rFonts w:ascii="Times" w:hAnsi="Times"/>
        </w:rPr>
        <w:t xml:space="preserve"> in a sample</w:t>
      </w:r>
      <w:r w:rsidRPr="00027BC0">
        <w:rPr>
          <w:rFonts w:ascii="Times" w:hAnsi="Times"/>
        </w:rPr>
        <w:t xml:space="preserve"> and standard curve explained in the results</w:t>
      </w:r>
      <w:r w:rsidR="008B0E01">
        <w:rPr>
          <w:rFonts w:ascii="Times" w:hAnsi="Times"/>
        </w:rPr>
        <w:t>.</w:t>
      </w:r>
    </w:p>
    <w:p w14:paraId="53DF2128" w14:textId="77777777" w:rsidR="00250051" w:rsidRDefault="008B0E01" w:rsidP="00250051">
      <w:pPr>
        <w:spacing w:line="276" w:lineRule="auto"/>
        <w:jc w:val="both"/>
        <w:rPr>
          <w:rFonts w:ascii="Times" w:hAnsi="Times"/>
          <w:b/>
          <w:bCs/>
        </w:rPr>
      </w:pPr>
      <w:proofErr w:type="spellStart"/>
      <w:r w:rsidRPr="00C4213A">
        <w:rPr>
          <w:rFonts w:ascii="Times" w:hAnsi="Times"/>
          <w:b/>
          <w:bCs/>
        </w:rPr>
        <w:t>Rferences</w:t>
      </w:r>
      <w:proofErr w:type="spellEnd"/>
      <w:r w:rsidRPr="00C4213A">
        <w:rPr>
          <w:rFonts w:ascii="Times" w:hAnsi="Times"/>
          <w:b/>
          <w:bCs/>
        </w:rPr>
        <w:t>:</w:t>
      </w:r>
    </w:p>
    <w:p w14:paraId="7C7291BE" w14:textId="057AD236" w:rsidR="00C8447C" w:rsidRPr="00250051" w:rsidRDefault="00C8447C" w:rsidP="00250051">
      <w:pPr>
        <w:spacing w:line="276" w:lineRule="auto"/>
        <w:jc w:val="both"/>
        <w:rPr>
          <w:rFonts w:ascii="Times" w:hAnsi="Times"/>
          <w:b/>
          <w:bCs/>
        </w:rPr>
      </w:pPr>
      <w:proofErr w:type="spellStart"/>
      <w:r w:rsidRPr="003624B1">
        <w:rPr>
          <w:color w:val="222222"/>
          <w:shd w:val="clear" w:color="auto" w:fill="FFFFFF"/>
        </w:rPr>
        <w:t>Alhajj</w:t>
      </w:r>
      <w:proofErr w:type="spellEnd"/>
      <w:r w:rsidRPr="003624B1">
        <w:rPr>
          <w:color w:val="222222"/>
          <w:shd w:val="clear" w:color="auto" w:fill="FFFFFF"/>
        </w:rPr>
        <w:t xml:space="preserve"> M, Farhana A. Enzyme Linked Immunosorbent Assay (ELISA) [Updated 2020 Mar 27]. In: </w:t>
      </w:r>
      <w:proofErr w:type="spellStart"/>
      <w:r w:rsidRPr="003624B1">
        <w:rPr>
          <w:color w:val="222222"/>
          <w:shd w:val="clear" w:color="auto" w:fill="FFFFFF"/>
        </w:rPr>
        <w:t>StatPearls</w:t>
      </w:r>
      <w:proofErr w:type="spellEnd"/>
      <w:r w:rsidRPr="003624B1">
        <w:rPr>
          <w:color w:val="222222"/>
          <w:shd w:val="clear" w:color="auto" w:fill="FFFFFF"/>
        </w:rPr>
        <w:t xml:space="preserve"> [Internet]. Treasure Island (FL): </w:t>
      </w:r>
      <w:proofErr w:type="spellStart"/>
      <w:r w:rsidRPr="003624B1">
        <w:rPr>
          <w:color w:val="222222"/>
          <w:shd w:val="clear" w:color="auto" w:fill="FFFFFF"/>
        </w:rPr>
        <w:t>StatPearls</w:t>
      </w:r>
      <w:proofErr w:type="spellEnd"/>
      <w:r w:rsidRPr="003624B1">
        <w:rPr>
          <w:color w:val="222222"/>
          <w:shd w:val="clear" w:color="auto" w:fill="FFFFFF"/>
        </w:rPr>
        <w:t xml:space="preserve"> Publishing; 2020 </w:t>
      </w:r>
      <w:proofErr w:type="spellStart"/>
      <w:r w:rsidRPr="003624B1">
        <w:rPr>
          <w:color w:val="222222"/>
          <w:shd w:val="clear" w:color="auto" w:fill="FFFFFF"/>
        </w:rPr>
        <w:t>Jan</w:t>
      </w:r>
      <w:r>
        <w:rPr>
          <w:color w:val="222222"/>
          <w:shd w:val="clear" w:color="auto" w:fill="FFFFFF"/>
        </w:rPr>
        <w:t>.</w:t>
      </w:r>
      <w:r w:rsidRPr="003624B1">
        <w:rPr>
          <w:color w:val="222222"/>
          <w:shd w:val="clear" w:color="auto" w:fill="FFFFFF"/>
        </w:rPr>
        <w:t>Available</w:t>
      </w:r>
      <w:proofErr w:type="spellEnd"/>
      <w:r w:rsidRPr="003624B1">
        <w:rPr>
          <w:color w:val="222222"/>
          <w:shd w:val="clear" w:color="auto" w:fill="FFFFFF"/>
        </w:rPr>
        <w:t xml:space="preserve"> from: https://www.ncbi.nlm.nih.gov/books/NBK555922/</w:t>
      </w:r>
    </w:p>
    <w:p w14:paraId="5F32F9FE" w14:textId="77777777" w:rsidR="004479E1" w:rsidRPr="00027BC0" w:rsidRDefault="004479E1" w:rsidP="004F38D2">
      <w:pPr>
        <w:spacing w:line="276" w:lineRule="auto"/>
        <w:jc w:val="both"/>
        <w:rPr>
          <w:rFonts w:ascii="Times" w:hAnsi="Times"/>
        </w:rPr>
      </w:pPr>
    </w:p>
    <w:p w14:paraId="72BDD093" w14:textId="77777777" w:rsidR="004A361E" w:rsidRPr="00027BC0" w:rsidRDefault="004A361E" w:rsidP="004F38D2">
      <w:pPr>
        <w:spacing w:line="276" w:lineRule="auto"/>
        <w:jc w:val="both"/>
        <w:rPr>
          <w:rFonts w:ascii="Times" w:hAnsi="Times"/>
        </w:rPr>
      </w:pPr>
    </w:p>
    <w:sectPr w:rsidR="004A361E" w:rsidRPr="00027B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7E9"/>
    <w:rsid w:val="00027BC0"/>
    <w:rsid w:val="00064473"/>
    <w:rsid w:val="0007440E"/>
    <w:rsid w:val="001F3476"/>
    <w:rsid w:val="00250051"/>
    <w:rsid w:val="002F6E0A"/>
    <w:rsid w:val="0032070B"/>
    <w:rsid w:val="003648E1"/>
    <w:rsid w:val="003B3222"/>
    <w:rsid w:val="003B7BE4"/>
    <w:rsid w:val="004479E1"/>
    <w:rsid w:val="004524B0"/>
    <w:rsid w:val="004A361E"/>
    <w:rsid w:val="004C267D"/>
    <w:rsid w:val="004F38D2"/>
    <w:rsid w:val="004F6F10"/>
    <w:rsid w:val="00513807"/>
    <w:rsid w:val="00514763"/>
    <w:rsid w:val="00553A20"/>
    <w:rsid w:val="0057374C"/>
    <w:rsid w:val="005C4516"/>
    <w:rsid w:val="006545CC"/>
    <w:rsid w:val="006A5FA9"/>
    <w:rsid w:val="00710DC9"/>
    <w:rsid w:val="00714047"/>
    <w:rsid w:val="00776BFB"/>
    <w:rsid w:val="00802EF0"/>
    <w:rsid w:val="008337E9"/>
    <w:rsid w:val="00855EE6"/>
    <w:rsid w:val="008B0E01"/>
    <w:rsid w:val="009151AA"/>
    <w:rsid w:val="009C0287"/>
    <w:rsid w:val="00A81A5E"/>
    <w:rsid w:val="00AF08B5"/>
    <w:rsid w:val="00B30329"/>
    <w:rsid w:val="00B3075B"/>
    <w:rsid w:val="00B34673"/>
    <w:rsid w:val="00C050AC"/>
    <w:rsid w:val="00C4213A"/>
    <w:rsid w:val="00C55D8A"/>
    <w:rsid w:val="00C8447C"/>
    <w:rsid w:val="00CC4B5E"/>
    <w:rsid w:val="00D563B8"/>
    <w:rsid w:val="00E265ED"/>
    <w:rsid w:val="00E56B7F"/>
    <w:rsid w:val="00E877F8"/>
    <w:rsid w:val="00EC45D0"/>
    <w:rsid w:val="00F169D1"/>
    <w:rsid w:val="00FF2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BCAA6"/>
  <w15:chartTrackingRefBased/>
  <w15:docId w15:val="{C9B42958-3003-7F45-ACD0-7F5D78A63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67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6734597">
      <w:bodyDiv w:val="1"/>
      <w:marLeft w:val="0"/>
      <w:marRight w:val="0"/>
      <w:marTop w:val="0"/>
      <w:marBottom w:val="0"/>
      <w:divBdr>
        <w:top w:val="none" w:sz="0" w:space="0" w:color="auto"/>
        <w:left w:val="none" w:sz="0" w:space="0" w:color="auto"/>
        <w:bottom w:val="none" w:sz="0" w:space="0" w:color="auto"/>
        <w:right w:val="none" w:sz="0" w:space="0" w:color="auto"/>
      </w:divBdr>
    </w:div>
    <w:div w:id="841548533">
      <w:bodyDiv w:val="1"/>
      <w:marLeft w:val="0"/>
      <w:marRight w:val="0"/>
      <w:marTop w:val="0"/>
      <w:marBottom w:val="0"/>
      <w:divBdr>
        <w:top w:val="none" w:sz="0" w:space="0" w:color="auto"/>
        <w:left w:val="none" w:sz="0" w:space="0" w:color="auto"/>
        <w:bottom w:val="none" w:sz="0" w:space="0" w:color="auto"/>
        <w:right w:val="none" w:sz="0" w:space="0" w:color="auto"/>
      </w:divBdr>
    </w:div>
    <w:div w:id="1159155219">
      <w:bodyDiv w:val="1"/>
      <w:marLeft w:val="0"/>
      <w:marRight w:val="0"/>
      <w:marTop w:val="0"/>
      <w:marBottom w:val="0"/>
      <w:divBdr>
        <w:top w:val="none" w:sz="0" w:space="0" w:color="auto"/>
        <w:left w:val="none" w:sz="0" w:space="0" w:color="auto"/>
        <w:bottom w:val="none" w:sz="0" w:space="0" w:color="auto"/>
        <w:right w:val="none" w:sz="0" w:space="0" w:color="auto"/>
      </w:divBdr>
    </w:div>
    <w:div w:id="197486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2</Pages>
  <Words>801</Words>
  <Characters>4452</Characters>
  <Application>Microsoft Office Word</Application>
  <DocSecurity>0</DocSecurity>
  <Lines>79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Raja Sekhar Samudrala</dc:creator>
  <cp:keywords/>
  <dc:description/>
  <cp:lastModifiedBy>Raja Sekhar Samudrala</cp:lastModifiedBy>
  <cp:revision>38</cp:revision>
  <dcterms:created xsi:type="dcterms:W3CDTF">2020-10-21T01:45:00Z</dcterms:created>
  <dcterms:modified xsi:type="dcterms:W3CDTF">2020-11-28T21:04:00Z</dcterms:modified>
</cp:coreProperties>
</file>